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89641">
      <w:pPr>
        <w:jc w:val="both"/>
        <w:rPr>
          <w:b/>
          <w:bCs/>
          <w:sz w:val="28"/>
          <w:szCs w:val="28"/>
        </w:rPr>
      </w:pPr>
      <w:r>
        <w:rPr>
          <w:b/>
          <w:bCs/>
          <w:sz w:val="28"/>
          <w:szCs w:val="28"/>
        </w:rPr>
        <w:t xml:space="preserve">Админреформа в Молдове: мифы и факты через призму общественного мнения </w:t>
      </w:r>
    </w:p>
    <w:p w14:paraId="43227FB7">
      <w:pPr>
        <w:jc w:val="both"/>
        <w:rPr>
          <w:b/>
          <w:bCs/>
          <w:sz w:val="28"/>
          <w:szCs w:val="28"/>
        </w:rPr>
      </w:pPr>
      <w:r>
        <w:rPr>
          <w:b/>
          <w:bCs/>
          <w:sz w:val="28"/>
          <w:szCs w:val="28"/>
        </w:rPr>
        <w:t>Административная реформа в Молдове остаётся одной из наиболее обсуждаемых тем этого года. Несмотря на то, что речь идёт о процессе, который находится на стадии обсуждения, вокруг него уже сформировалось множество мнений, опасений и слухов.</w:t>
      </w:r>
    </w:p>
    <w:p w14:paraId="4459A6D5">
      <w:pPr>
        <w:jc w:val="both"/>
        <w:rPr>
          <w:sz w:val="28"/>
          <w:szCs w:val="28"/>
        </w:rPr>
      </w:pPr>
      <w:r>
        <w:rPr>
          <w:sz w:val="28"/>
          <w:szCs w:val="28"/>
        </w:rPr>
        <w:t xml:space="preserve">Часть граждан выражает тревогу по поводу возможного уменьшения роли небольших населённых пунктов, другие опасаются, что получение государственных услуг станет сложнее и потребует поездок в другие города. </w:t>
      </w:r>
    </w:p>
    <w:p w14:paraId="59840C58">
      <w:pPr>
        <w:jc w:val="both"/>
        <w:rPr>
          <w:sz w:val="28"/>
          <w:szCs w:val="28"/>
        </w:rPr>
      </w:pPr>
      <w:r>
        <w:rPr>
          <w:sz w:val="28"/>
          <w:szCs w:val="28"/>
        </w:rPr>
        <w:t>В рамках цикла «Мифы и факты» мы собрали наиболее распространённые опасения и постарались разобраться, что из них соответствует действительности.</w:t>
      </w:r>
    </w:p>
    <w:p w14:paraId="635356F4">
      <w:pPr>
        <w:jc w:val="both"/>
        <w:rPr>
          <w:b/>
          <w:sz w:val="28"/>
          <w:szCs w:val="28"/>
        </w:rPr>
      </w:pPr>
      <w:r>
        <w:rPr>
          <w:b/>
          <w:sz w:val="28"/>
          <w:szCs w:val="28"/>
        </w:rPr>
        <w:t>Миф 1: «Реформа приведёт к ликвидации районов и сёл»</w:t>
      </w:r>
    </w:p>
    <w:p w14:paraId="49993BB1">
      <w:pPr>
        <w:jc w:val="both"/>
        <w:rPr>
          <w:sz w:val="28"/>
          <w:szCs w:val="28"/>
        </w:rPr>
      </w:pPr>
      <w:r>
        <w:rPr>
          <w:sz w:val="28"/>
          <w:szCs w:val="28"/>
        </w:rPr>
        <w:t>Одно из самых распространённых опасений связано с тем, что в ходе административной реформы могут исчезнуть сёла и даже целые районы.</w:t>
      </w:r>
    </w:p>
    <w:p w14:paraId="7A7C4EFB">
      <w:pPr>
        <w:jc w:val="both"/>
        <w:rPr>
          <w:sz w:val="28"/>
          <w:szCs w:val="28"/>
        </w:rPr>
      </w:pPr>
      <w:r>
        <w:rPr>
          <w:sz w:val="28"/>
          <w:szCs w:val="28"/>
        </w:rPr>
        <w:t>Однако, по сути, речь идёт не об исчезновении населённых пунктов, а о пересмотре системы управления на уровне административно-территориального деления. Это означает возможное укрупнение управленческих единиц и изменение структуры местной власти, но не ликвидацию самих сёл или городов как географических и социальных образований.</w:t>
      </w:r>
    </w:p>
    <w:p w14:paraId="23E2EFA3">
      <w:pPr>
        <w:jc w:val="both"/>
        <w:rPr>
          <w:sz w:val="28"/>
          <w:szCs w:val="28"/>
        </w:rPr>
      </w:pPr>
      <w:r>
        <w:rPr>
          <w:sz w:val="28"/>
          <w:szCs w:val="28"/>
        </w:rPr>
        <w:t>Иными словами, населённые пункты сохранят своё существование, меняется лишь формат управления ими.</w:t>
      </w:r>
    </w:p>
    <w:p w14:paraId="0BE0711C">
      <w:pPr>
        <w:jc w:val="both"/>
        <w:rPr>
          <w:b/>
          <w:sz w:val="28"/>
          <w:szCs w:val="28"/>
        </w:rPr>
      </w:pPr>
      <w:r>
        <w:rPr>
          <w:b/>
          <w:sz w:val="28"/>
          <w:szCs w:val="28"/>
        </w:rPr>
        <w:t>Миф 2: «За каждой справкой придётся ездить в другой город»</w:t>
      </w:r>
    </w:p>
    <w:p w14:paraId="57FD2894">
      <w:pPr>
        <w:jc w:val="both"/>
        <w:rPr>
          <w:sz w:val="28"/>
          <w:szCs w:val="28"/>
        </w:rPr>
      </w:pPr>
      <w:r>
        <w:rPr>
          <w:sz w:val="28"/>
          <w:szCs w:val="28"/>
        </w:rPr>
        <w:t>Ещё одно распространённое опасение среди граждан – усложнение доступа к государственным услугам. Люди предполагают, что после реформы за оформлением документов придётся обращаться исключительно в более крупные административные центры.</w:t>
      </w:r>
    </w:p>
    <w:p w14:paraId="23871490">
      <w:pPr>
        <w:jc w:val="both"/>
        <w:rPr>
          <w:sz w:val="28"/>
          <w:szCs w:val="28"/>
        </w:rPr>
      </w:pPr>
      <w:r>
        <w:rPr>
          <w:sz w:val="28"/>
          <w:szCs w:val="28"/>
        </w:rPr>
        <w:t>На практике реформой предусматривается иной подход. Одной из ключевых целей является повышение доступности и качества государственных услуг.</w:t>
      </w:r>
    </w:p>
    <w:p w14:paraId="09638525">
      <w:pPr>
        <w:jc w:val="both"/>
        <w:rPr>
          <w:sz w:val="28"/>
          <w:szCs w:val="28"/>
        </w:rPr>
      </w:pPr>
      <w:r>
        <w:rPr>
          <w:sz w:val="28"/>
          <w:szCs w:val="28"/>
        </w:rPr>
        <w:t>В рамках концепции реформы планируется развитие единых центров предоставления государственных услуг. Такие центры могут быть организованы на базе существующих примэрий или других местных учреждений. Это позволит жителям получать широкий спектр административных услуг в одном месте, не увеличивая расстояние до них.</w:t>
      </w:r>
    </w:p>
    <w:p w14:paraId="22F7099A">
      <w:pPr>
        <w:jc w:val="both"/>
        <w:rPr>
          <w:b/>
          <w:sz w:val="28"/>
          <w:szCs w:val="28"/>
        </w:rPr>
      </w:pPr>
      <w:r>
        <w:rPr>
          <w:b/>
          <w:sz w:val="28"/>
          <w:szCs w:val="28"/>
        </w:rPr>
        <w:t>Миф 3: «Реформа уже полностью утверждена и ничего изменить нельзя»</w:t>
      </w:r>
    </w:p>
    <w:p w14:paraId="5FED28BE">
      <w:pPr>
        <w:jc w:val="both"/>
        <w:rPr>
          <w:sz w:val="28"/>
          <w:szCs w:val="28"/>
        </w:rPr>
      </w:pPr>
      <w:r>
        <w:rPr>
          <w:sz w:val="28"/>
          <w:szCs w:val="28"/>
        </w:rPr>
        <w:t>Среди населения также распространено мнение, что административная реформа уже окончательно принята, а значит, любые обсуждения или предложения не имеют смысла.</w:t>
      </w:r>
    </w:p>
    <w:p w14:paraId="33D63085">
      <w:pPr>
        <w:jc w:val="both"/>
        <w:rPr>
          <w:sz w:val="28"/>
          <w:szCs w:val="28"/>
        </w:rPr>
      </w:pPr>
      <w:r>
        <w:rPr>
          <w:sz w:val="28"/>
          <w:szCs w:val="28"/>
        </w:rPr>
        <w:t>Однако на данный момент процесс реформирования находится на стадии обсуждения. Это означает, что различные положения документа ещё могут быть скорректированы.</w:t>
      </w:r>
    </w:p>
    <w:p w14:paraId="5F576518">
      <w:pPr>
        <w:jc w:val="both"/>
        <w:rPr>
          <w:sz w:val="28"/>
          <w:szCs w:val="28"/>
        </w:rPr>
      </w:pPr>
      <w:r>
        <w:rPr>
          <w:sz w:val="28"/>
          <w:szCs w:val="28"/>
        </w:rPr>
        <w:t>В подобных процессах важную роль играет общественная дискуссия, консультации и обратная связь от граждан, так как именно они позволяют адаптировать реформу к реальным потребностям населения.</w:t>
      </w:r>
    </w:p>
    <w:p w14:paraId="3C3A063B">
      <w:pPr>
        <w:jc w:val="both"/>
        <w:rPr>
          <w:sz w:val="28"/>
          <w:szCs w:val="28"/>
        </w:rPr>
      </w:pPr>
      <w:r>
        <w:rPr>
          <w:sz w:val="28"/>
          <w:szCs w:val="28"/>
        </w:rPr>
        <w:t>Жители района Басарабяска, как и многие другие граждане страны, воспринимают предстоящие изменения с осторожностью. Часть опасений связана с недостатком достоверной информации и распространением слухов.</w:t>
      </w:r>
    </w:p>
    <w:p w14:paraId="0EBBFC79">
      <w:pPr>
        <w:jc w:val="both"/>
        <w:rPr>
          <w:sz w:val="28"/>
          <w:szCs w:val="28"/>
        </w:rPr>
      </w:pPr>
      <w:r>
        <w:rPr>
          <w:sz w:val="28"/>
          <w:szCs w:val="28"/>
        </w:rPr>
        <w:t>Стоит отметить, что административная реформа - это сложный и многослойный процесс, который затрагивает структуру государственного управления и повседневную жизнь граждан. Однако многие страхи, циркулирующие в обществе, не соответствуют текущим реальным положениям реформы.</w:t>
      </w:r>
    </w:p>
    <w:p w14:paraId="2AEFB552">
      <w:pPr>
        <w:jc w:val="both"/>
        <w:rPr>
          <w:rFonts w:hint="default"/>
          <w:sz w:val="28"/>
          <w:szCs w:val="28"/>
          <w:lang w:val="ru-RU"/>
        </w:rPr>
      </w:pPr>
      <w:r>
        <w:rPr>
          <w:rFonts w:hint="default"/>
          <w:sz w:val="28"/>
          <w:szCs w:val="28"/>
          <w:lang w:val="ru-RU"/>
        </w:rPr>
        <w:t>ВИДЕО:</w:t>
      </w:r>
    </w:p>
    <w:p w14:paraId="1D653F64">
      <w:pPr>
        <w:jc w:val="both"/>
        <w:rPr>
          <w:rFonts w:hint="default"/>
          <w:sz w:val="28"/>
          <w:szCs w:val="28"/>
          <w:lang w:val="ru-RU"/>
        </w:rPr>
      </w:pPr>
      <w:r>
        <w:rPr>
          <w:rFonts w:hint="default"/>
          <w:sz w:val="28"/>
          <w:szCs w:val="28"/>
          <w:lang w:val="ru-RU"/>
        </w:rPr>
        <w:fldChar w:fldCharType="begin"/>
      </w:r>
      <w:r>
        <w:rPr>
          <w:rFonts w:hint="default"/>
          <w:sz w:val="28"/>
          <w:szCs w:val="28"/>
          <w:lang w:val="ru-RU"/>
        </w:rPr>
        <w:instrText xml:space="preserve"> HYPERLINK "https://youtu.be/Z0_q54E22XU" </w:instrText>
      </w:r>
      <w:r>
        <w:rPr>
          <w:rFonts w:hint="default"/>
          <w:sz w:val="28"/>
          <w:szCs w:val="28"/>
          <w:lang w:val="ru-RU"/>
        </w:rPr>
        <w:fldChar w:fldCharType="separate"/>
      </w:r>
      <w:r>
        <w:rPr>
          <w:rStyle w:val="4"/>
          <w:rFonts w:hint="default"/>
          <w:sz w:val="28"/>
          <w:szCs w:val="28"/>
          <w:lang w:val="ru-RU"/>
        </w:rPr>
        <w:t>https://youtu.be/Z0_q54E22XU</w:t>
      </w:r>
      <w:r>
        <w:rPr>
          <w:rFonts w:hint="default"/>
          <w:sz w:val="28"/>
          <w:szCs w:val="28"/>
          <w:lang w:val="ru-RU"/>
        </w:rPr>
        <w:fldChar w:fldCharType="end"/>
      </w:r>
      <w:r>
        <w:rPr>
          <w:rFonts w:hint="default"/>
          <w:sz w:val="28"/>
          <w:szCs w:val="28"/>
          <w:lang w:val="ru-RU"/>
        </w:rPr>
        <w:t xml:space="preserve"> </w:t>
      </w:r>
    </w:p>
    <w:p w14:paraId="0A7D6F83">
      <w:pPr>
        <w:jc w:val="both"/>
        <w:rPr>
          <w:rFonts w:hint="default"/>
          <w:sz w:val="28"/>
          <w:szCs w:val="28"/>
          <w:lang w:val="ru-RU"/>
        </w:rPr>
      </w:pPr>
      <w:bookmarkStart w:id="0" w:name="_GoBack"/>
      <w:r>
        <w:rPr>
          <w:rFonts w:hint="default"/>
          <w:sz w:val="28"/>
          <w:szCs w:val="28"/>
          <w:lang w:val="ru-RU"/>
        </w:rPr>
        <w:t>Материал, размещенный на нашем сайте:</w:t>
      </w:r>
      <w:bookmarkEnd w:id="0"/>
    </w:p>
    <w:p w14:paraId="1F73444B">
      <w:pPr>
        <w:jc w:val="both"/>
        <w:rPr>
          <w:rFonts w:hint="default"/>
          <w:sz w:val="28"/>
          <w:szCs w:val="28"/>
          <w:lang w:val="ru-RU"/>
        </w:rPr>
      </w:pPr>
      <w:r>
        <w:rPr>
          <w:rFonts w:hint="default"/>
          <w:sz w:val="28"/>
          <w:szCs w:val="28"/>
          <w:lang w:val="ru-RU"/>
        </w:rPr>
        <w:fldChar w:fldCharType="begin"/>
      </w:r>
      <w:r>
        <w:rPr>
          <w:rFonts w:hint="default"/>
          <w:sz w:val="28"/>
          <w:szCs w:val="28"/>
          <w:lang w:val="ru-RU"/>
        </w:rPr>
        <w:instrText xml:space="preserve"> HYPERLINK "https://bas-tv.md/adminreforma-v-moldove-mify-i-fakty-cherez-prizmu-obshhestvennogo-mneniya-v-rajone-basarabyaska/" </w:instrText>
      </w:r>
      <w:r>
        <w:rPr>
          <w:rFonts w:hint="default"/>
          <w:sz w:val="28"/>
          <w:szCs w:val="28"/>
          <w:lang w:val="ru-RU"/>
        </w:rPr>
        <w:fldChar w:fldCharType="separate"/>
      </w:r>
      <w:r>
        <w:rPr>
          <w:rStyle w:val="4"/>
          <w:rFonts w:hint="default"/>
          <w:sz w:val="28"/>
          <w:szCs w:val="28"/>
          <w:lang w:val="ru-RU"/>
        </w:rPr>
        <w:t>https://bas-tv.md/adminreforma-v-moldove-mify-i-fakty-cherez-prizmu-obshhestvennogo-mneniya-v-rajone-basarabyaska/</w:t>
      </w:r>
      <w:r>
        <w:rPr>
          <w:rFonts w:hint="default"/>
          <w:sz w:val="28"/>
          <w:szCs w:val="28"/>
          <w:lang w:val="ru-RU"/>
        </w:rPr>
        <w:fldChar w:fldCharType="end"/>
      </w:r>
      <w:r>
        <w:rPr>
          <w:rFonts w:hint="default"/>
          <w:sz w:val="28"/>
          <w:szCs w:val="28"/>
          <w:lang w:val="ru-RU"/>
        </w:rPr>
        <w:t xml:space="preserve"> </w:t>
      </w:r>
    </w:p>
    <w:p w14:paraId="3BA9C3F0">
      <w:pPr>
        <w:jc w:val="both"/>
        <w:rPr>
          <w:rFonts w:hint="default"/>
          <w:sz w:val="28"/>
          <w:szCs w:val="28"/>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CD"/>
    <w:rsid w:val="0000746E"/>
    <w:rsid w:val="000B3906"/>
    <w:rsid w:val="00360FDB"/>
    <w:rsid w:val="00645256"/>
    <w:rsid w:val="00A01498"/>
    <w:rsid w:val="00C10064"/>
    <w:rsid w:val="00C951CD"/>
    <w:rsid w:val="00CE0BB0"/>
    <w:rsid w:val="00CF4D7B"/>
    <w:rsid w:val="00DF377F"/>
    <w:rsid w:val="06750553"/>
    <w:rsid w:val="520761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409</Words>
  <Characters>2880</Characters>
  <Lines>22</Lines>
  <Paragraphs>6</Paragraphs>
  <TotalTime>15</TotalTime>
  <ScaleCrop>false</ScaleCrop>
  <LinksUpToDate>false</LinksUpToDate>
  <CharactersWithSpaces>3270</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2026-07-06T10:40:00Z</dcterms:created>
  <dc:creator>Пользователь</dc:creator>
  <cp:lastModifiedBy>Liudmila Topal</cp:lastModifiedBy>
  <dcterms:modified xsi:type="dcterms:W3CDTF">2026-07-19T18:56:28Z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eyJoZGlkIjoiY2NjMTJlZThkYTBiYzc3NDIwODI4MDdmODQ4ZjYzNGUiLCJ1c2VySWQiOiIzNzI4MjIyMTcyNDA2In0=</vt:lpwstr>
  </property>
  <property fmtid="{D5CDD505-2E9C-101B-9397-08002B2CF9AE}" pid="3" name="KSOProductBuildVer">
    <vt:lpwstr>1049-12.1.0.27458</vt:lpwstr>
  </property>
  <property fmtid="{D5CDD505-2E9C-101B-9397-08002B2CF9AE}" pid="4" name="ICV">
    <vt:lpwstr>39202F234AD74310982FFBBA8A88A76D_12</vt:lpwstr>
  </property>
</Properties>
</file>